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37" w:rsidRPr="00961E37" w:rsidRDefault="00961E37" w:rsidP="00961E3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61E37">
        <w:rPr>
          <w:rFonts w:ascii="Arial" w:hAnsi="Arial" w:cs="Arial"/>
          <w:b/>
          <w:sz w:val="24"/>
          <w:szCs w:val="24"/>
        </w:rPr>
        <w:t>DESTACA ANA PATY PERALTA BENEFICIOS DE NUEVO PROGRAMA ESTATAL DE EDUCACIÓN SUPERIOR A DISTANCIA</w:t>
      </w:r>
    </w:p>
    <w:bookmarkEnd w:id="0"/>
    <w:p w:rsidR="00961E37" w:rsidRPr="00961E37" w:rsidRDefault="00961E37" w:rsidP="00961E3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b/>
          <w:sz w:val="24"/>
          <w:szCs w:val="24"/>
        </w:rPr>
        <w:t>Cancún, Q. R., a 31 de mayo de 2023.-</w:t>
      </w:r>
      <w:r w:rsidRPr="00961E37">
        <w:rPr>
          <w:rFonts w:ascii="Arial" w:hAnsi="Arial" w:cs="Arial"/>
          <w:sz w:val="24"/>
          <w:szCs w:val="24"/>
        </w:rPr>
        <w:t xml:space="preserve"> Además de saludar y platicar con alumnos del Instituto Tecnológico de Cancún, la Presidenta Municipal, Ana Paty Peralta, presenció la firma del convenio de colaboración entre el Gobierno del Estado y el Tecnológico Nacional de México Campus Cancún para el establecimiento del Programa Estatal de Educación Superior a Distancia, lo que permitirá abatir el rezago educativo en algunas comunidades de la entidad.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 xml:space="preserve">“Estamos convencidos que la educación es primordial para construir un futuro mejor así como garantizar mayor bienestar y oportunidades para las y los ciudadanos. Por eso hoy más que nunca es importante establecer alianzas y desarrollar estrategias para que ningún niño, niña, adolescente o joven, abandone los estudios; esa es una prioridad y uno de los compromisos que nos unen”, comentó ante invitados y autoridades.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 xml:space="preserve">Junto al director general del Tecnológico Nacional de México, Ramón Jiménez López, y la gobernadora Mara Lezama, en su calidad de anfitriona, la Primera Autoridad Municipal subrayó que el Ayuntamiento de Benito Juárez asume la corresponsabilidad de sumar esfuerzos y voluntades para que los alumnos accedan a una educación de calidad, se vinculen con el sector público y privado para desarrollar sus aptitudes, forjar una carrera y consolidar un futuro exitoso tanto para ellos y sus familias.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 xml:space="preserve">Como parte del evento, la Presidenta Municipal atestiguó la firma del convenio correspondiente, además del Nuevo Acuerdo por el Bienestar y el Desarrollo, en el que participaron la Secretaría de Educación de Quintana Roo, la Gobernadora y el titular nacional de dicha institución académica, así como la entrega del diseño de un tríptico con la nueva oferta que ofrecerán a los jóvenes.  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 xml:space="preserve">En su visita a Cancún, el Director General del Tecnológico Nacional de México puntualizó que empezarán en agosto varias ingenierías, una muy importante para esta zona del país, que es la ferroviaria, debido a la construcción del Tren Maya, además de que se iniciarán otras dos especialidades de este tipo: en gestión empresarial y en sistemas computacionales.  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 xml:space="preserve">Por último, la Gobernadora indicó que nuevamente con este programa Quintana Roo nuevamente es punta de lanza ahora en la enseñanza a distancia, ya que los jóvenes podrán estudiar cerca de sus comunidades, sus tierras y sus padres, a </w:t>
      </w:r>
      <w:r w:rsidRPr="00961E37">
        <w:rPr>
          <w:rFonts w:ascii="Arial" w:hAnsi="Arial" w:cs="Arial"/>
          <w:sz w:val="24"/>
          <w:szCs w:val="24"/>
        </w:rPr>
        <w:lastRenderedPageBreak/>
        <w:t xml:space="preserve">través de tres centros que estarán ubicados en Puerto Morelos, Felipe Carrillo Puerto y Bacalar.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61E37">
        <w:rPr>
          <w:rFonts w:ascii="Arial" w:hAnsi="Arial" w:cs="Arial"/>
          <w:b/>
          <w:sz w:val="24"/>
          <w:szCs w:val="24"/>
        </w:rPr>
        <w:t>*****</w:t>
      </w:r>
    </w:p>
    <w:p w:rsidR="00961E37" w:rsidRDefault="00961E37" w:rsidP="00961E3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61E37" w:rsidRPr="00961E37" w:rsidRDefault="00961E37" w:rsidP="00961E3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61E37">
        <w:rPr>
          <w:rFonts w:ascii="Arial" w:hAnsi="Arial" w:cs="Arial"/>
          <w:b/>
          <w:sz w:val="24"/>
          <w:szCs w:val="24"/>
        </w:rPr>
        <w:t>COMPLEMENTO INFORMATIVO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961E37">
        <w:rPr>
          <w:rFonts w:ascii="Arial" w:hAnsi="Arial" w:cs="Arial"/>
          <w:b/>
          <w:sz w:val="24"/>
          <w:szCs w:val="24"/>
        </w:rPr>
        <w:t xml:space="preserve">NUMERALIAS: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 xml:space="preserve">Datos del Instituto Tecnológico Nacional de México: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>12.9 por ciento de la matrícula global de educación superior del país poseen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 xml:space="preserve">41 por ciento de los ingenieros egresados cada año provienen de esta institución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 xml:space="preserve">254 planteles en todo México </w:t>
      </w:r>
    </w:p>
    <w:p w:rsidR="00961E37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>23,661 estudiantes en educación a distancia actualmente</w:t>
      </w:r>
    </w:p>
    <w:p w:rsidR="003455C2" w:rsidRPr="00961E37" w:rsidRDefault="00961E37" w:rsidP="00961E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E37">
        <w:rPr>
          <w:rFonts w:ascii="Arial" w:hAnsi="Arial" w:cs="Arial"/>
          <w:sz w:val="24"/>
          <w:szCs w:val="24"/>
        </w:rPr>
        <w:t>600,000 jóvenes matrícula actual</w:t>
      </w:r>
    </w:p>
    <w:sectPr w:rsidR="003455C2" w:rsidRPr="00961E37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92" w:rsidRDefault="001D4892" w:rsidP="00F1443B">
      <w:r>
        <w:separator/>
      </w:r>
    </w:p>
  </w:endnote>
  <w:endnote w:type="continuationSeparator" w:id="0">
    <w:p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E89745E" wp14:editId="0A42072E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92" w:rsidRDefault="001D4892" w:rsidP="00F1443B">
      <w:r>
        <w:separator/>
      </w:r>
    </w:p>
  </w:footnote>
  <w:footnote w:type="continuationSeparator" w:id="0">
    <w:p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D636B1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17CBB2A" wp14:editId="69251452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D636B1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D636B1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D636B1">
            <w:rPr>
              <w:rFonts w:ascii="Gotham" w:hAnsi="Gotham"/>
              <w:b/>
              <w:sz w:val="22"/>
              <w:szCs w:val="22"/>
              <w:lang w:val="es-MX"/>
            </w:rPr>
            <w:t xml:space="preserve"> 1640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D636B1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</w:t>
          </w:r>
          <w:r w:rsidR="009761EC">
            <w:rPr>
              <w:rFonts w:ascii="Gotham" w:hAnsi="Gotham"/>
              <w:sz w:val="22"/>
              <w:szCs w:val="22"/>
              <w:lang w:val="es-MX"/>
            </w:rPr>
            <w:t>1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8343EC"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D636B1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20731"/>
    <w:rsid w:val="00037013"/>
    <w:rsid w:val="00053E38"/>
    <w:rsid w:val="0006134D"/>
    <w:rsid w:val="00062154"/>
    <w:rsid w:val="000626D7"/>
    <w:rsid w:val="0006556C"/>
    <w:rsid w:val="00071CAD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55C2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23CE5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61E37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636B1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44439"/>
    <w:rsid w:val="00E91BF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2023-05-31T19:39:00Z</dcterms:created>
  <dcterms:modified xsi:type="dcterms:W3CDTF">2023-05-31T19:39:00Z</dcterms:modified>
</cp:coreProperties>
</file>